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1F4E5F"/>
          <w:sz w:val="40"/>
          <w:szCs w:val="40"/>
        </w:rPr>
        <w:t xml:space="preserve">Sergio Montero Díaz</w:t>
      </w:r>
    </w:p>
    <w:p>
      <w:pPr>
        <w:spacing w:after="100"/>
        <w:jc w:val="center"/>
      </w:pPr>
      <w:r>
        <w:rPr>
          <w:color w:val="555555"/>
          <w:sz w:val="22"/>
          <w:szCs w:val="22"/>
        </w:rPr>
        <w:t xml:space="preserve">Infrastructure &amp; Operations Engineer | Kubernetes · Helm · GitOps</w:t>
      </w:r>
    </w:p>
    <w:p>
      <w:pPr>
        <w:spacing w:after="200"/>
        <w:jc w:val="center"/>
      </w:pPr>
      <w:r>
        <w:rPr>
          <w:color w:val="555555"/>
          <w:sz w:val="18"/>
          <w:szCs w:val="18"/>
        </w:rPr>
        <w:t xml:space="preserve">Málaga, Andalucía, Spain   |   sergiomonterodiaz15@gmail.com   |   +34 634 585 360   |   linkedin.com/in/sergiomonterodiaz</w:t>
      </w:r>
    </w:p>
    <w:p>
      <w:pPr>
        <w:pStyle w:val="Heading2"/>
        <w:pBdr>
          <w:bottom w:val="single" w:color="1F4E5F" w:sz="6" w:space="2"/>
        </w:pBdr>
        <w:spacing w:after="100" w:before="260"/>
      </w:pPr>
      <w:r>
        <w:rPr>
          <w:b/>
          <w:bCs/>
          <w:color w:val="1F4E5F"/>
          <w:sz w:val="22"/>
          <w:szCs w:val="22"/>
        </w:rPr>
        <w:t xml:space="preserve">PROFESSIONAL SUMMARY</w:t>
      </w:r>
    </w:p>
    <w:p>
      <w:pPr>
        <w:spacing w:after="80"/>
        <w:jc w:val="both"/>
      </w:pPr>
      <w:r>
        <w:t xml:space="preserve">Infrastructure and operations professional with experience in Kubernetes, Helm, and GitOps for deployment automation, as well as observability tools (Prometheus, Grafana, Loki) for diagnosing and resolving incidents in complex systems.</w:t>
      </w:r>
    </w:p>
    <w:p>
      <w:pPr>
        <w:spacing w:after="80"/>
        <w:jc w:val="both"/>
      </w:pPr>
      <w:r>
        <w:t xml:space="preserve">My background combines systems administration and cybersecurity with a progressive focus on cloud-native infrastructure, working across both on-premise environments and container orchestration technologies.</w:t>
      </w:r>
    </w:p>
    <w:p>
      <w:pPr>
        <w:spacing w:after="80"/>
        <w:jc w:val="both"/>
      </w:pPr>
      <w:r>
        <w:t xml:space="preserve">Interested in continuous learning and sharing knowledge with other professionals in the field.</w:t>
      </w:r>
    </w:p>
    <w:p>
      <w:pPr>
        <w:pStyle w:val="Heading2"/>
        <w:pBdr>
          <w:bottom w:val="single" w:color="1F4E5F" w:sz="6" w:space="2"/>
        </w:pBdr>
        <w:spacing w:after="100" w:before="260"/>
      </w:pPr>
      <w:r>
        <w:rPr>
          <w:b/>
          <w:bCs/>
          <w:color w:val="1F4E5F"/>
          <w:sz w:val="22"/>
          <w:szCs w:val="22"/>
        </w:rPr>
        <w:t xml:space="preserve">EXPERIENCE</w:t>
      </w:r>
    </w:p>
    <w:p>
      <w:pPr>
        <w:spacing w:after="0" w:before="160"/>
      </w:pPr>
      <w:r>
        <w:rPr>
          <w:b/>
          <w:bCs/>
          <w:sz w:val="22"/>
          <w:szCs w:val="22"/>
        </w:rPr>
        <w:t xml:space="preserve">Jr. Infrastructure &amp; Operations Engineer</w:t>
      </w:r>
    </w:p>
    <w:p>
      <w:pPr>
        <w:spacing w:after="20"/>
      </w:pPr>
      <w:r>
        <w:rPr>
          <w:b/>
          <w:bCs/>
          <w:color w:val="1F4E5F"/>
          <w:sz w:val="20"/>
          <w:szCs w:val="20"/>
        </w:rPr>
        <w:t xml:space="preserve">Tupl Inc.</w:t>
      </w:r>
      <w:r>
        <w:rPr>
          <w:i/>
          <w:iCs/>
          <w:color w:val="555555"/>
          <w:sz w:val="18"/>
          <w:szCs w:val="18"/>
        </w:rPr>
        <w:t xml:space="preserve">   ·   Mar 2025 – Present   ·   Málaga, Andalucía, Spain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Deploying and managing Kubernetes clusters, using Helm for package management and GitOps (Flux) to automate and standardize the application lifecycle.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Maintaining the observability stack (Prometheus, Grafana, Loki, Alertmanager) for proactive monitoring, log centralization, and incident diagnosis across the platform.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Contributing to continuous platform improvement, identifying and resolving operational bottlenecks.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Conducting security reviews of images and deployments, applying patches and remediations for detected vulnerabilities.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Resolving production incidents, collaborating with the team to minimize impact and document root causes.</w:t>
      </w:r>
    </w:p>
    <w:p>
      <w:pPr>
        <w:spacing w:after="0" w:before="160"/>
      </w:pPr>
      <w:r>
        <w:rPr>
          <w:b/>
          <w:bCs/>
          <w:sz w:val="22"/>
          <w:szCs w:val="22"/>
        </w:rPr>
        <w:t xml:space="preserve">System Administrator</w:t>
      </w:r>
    </w:p>
    <w:p>
      <w:pPr>
        <w:spacing w:after="20"/>
      </w:pPr>
      <w:r>
        <w:rPr>
          <w:b/>
          <w:bCs/>
          <w:color w:val="1F4E5F"/>
          <w:sz w:val="20"/>
          <w:szCs w:val="20"/>
        </w:rPr>
        <w:t xml:space="preserve">Data Control Tecnologías de la Información, S.A.</w:t>
      </w:r>
      <w:r>
        <w:rPr>
          <w:i/>
          <w:iCs/>
          <w:color w:val="555555"/>
          <w:sz w:val="18"/>
          <w:szCs w:val="18"/>
        </w:rPr>
        <w:t xml:space="preserve">   ·   Apr 2024 – Jun 2024   ·   Málaga, Spain · Remote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Supported the administration and maintenance of systems and servers, assisting with configuration tasks and incident resolution.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Installed and managed EDR (Endpoint Detection and Response) solutions on client systems.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Supported network infrastructure and operating systems management in a remote work environment.</w:t>
      </w:r>
    </w:p>
    <w:p>
      <w:pPr>
        <w:spacing w:after="0" w:before="160"/>
      </w:pPr>
      <w:r>
        <w:rPr>
          <w:b/>
          <w:bCs/>
          <w:sz w:val="22"/>
          <w:szCs w:val="22"/>
        </w:rPr>
        <w:t xml:space="preserve">IT Technician</w:t>
      </w:r>
    </w:p>
    <w:p>
      <w:pPr>
        <w:spacing w:after="20"/>
      </w:pPr>
      <w:r>
        <w:rPr>
          <w:b/>
          <w:bCs/>
          <w:color w:val="1F4E5F"/>
          <w:sz w:val="20"/>
          <w:szCs w:val="20"/>
        </w:rPr>
        <w:t xml:space="preserve">BIASSION SL</w:t>
      </w:r>
      <w:r>
        <w:rPr>
          <w:i/>
          <w:iCs/>
          <w:color w:val="555555"/>
          <w:sz w:val="18"/>
          <w:szCs w:val="18"/>
        </w:rPr>
        <w:t xml:space="preserve">   ·   Jan 2021 – Apr 2021   ·   Málaga, Andalucía, Spain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Preventive equipment maintenance and technical analysis to anticipate and prevent issues.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Configuration and administration of virtualized environments.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Network device configuration.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Setup and configuration of monitoring systems.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Backup configuration and management.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Remote and on-site technical support for clients.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Resolved technical support incidents, diagnosing and troubleshooting hardware and software issues.</w:t>
      </w:r>
    </w:p>
    <w:p>
      <w:pPr>
        <w:pStyle w:val="Heading2"/>
        <w:pBdr>
          <w:bottom w:val="single" w:color="1F4E5F" w:sz="6" w:space="2"/>
        </w:pBdr>
        <w:spacing w:after="100" w:before="260"/>
      </w:pPr>
      <w:r>
        <w:rPr>
          <w:b/>
          <w:bCs/>
          <w:color w:val="1F4E5F"/>
          <w:sz w:val="22"/>
          <w:szCs w:val="22"/>
        </w:rPr>
        <w:t xml:space="preserve">EDUCATION</w:t>
      </w:r>
    </w:p>
    <w:p>
      <w:pPr>
        <w:spacing w:after="0" w:before="140"/>
      </w:pPr>
      <w:r>
        <w:rPr>
          <w:b/>
          <w:bCs/>
          <w:sz w:val="21"/>
          <w:szCs w:val="21"/>
        </w:rPr>
        <w:t xml:space="preserve">Universitat Oberta de Catalunya (UOC)</w:t>
      </w:r>
    </w:p>
    <w:p>
      <w:pPr>
        <w:spacing w:after="60"/>
      </w:pPr>
      <w:r>
        <w:rPr>
          <w:sz w:val="19"/>
          <w:szCs w:val="19"/>
        </w:rPr>
        <w:t xml:space="preserve">Bachelor of Science in Computer Science</w:t>
      </w:r>
      <w:r>
        <w:rPr>
          <w:i/>
          <w:iCs/>
          <w:color w:val="555555"/>
          <w:sz w:val="18"/>
          <w:szCs w:val="18"/>
        </w:rPr>
        <w:t xml:space="preserve">   ·   Sep 2025 – Present</w:t>
      </w:r>
    </w:p>
    <w:p>
      <w:pPr>
        <w:spacing w:after="0" w:before="140"/>
      </w:pPr>
      <w:r>
        <w:rPr>
          <w:b/>
          <w:bCs/>
          <w:sz w:val="21"/>
          <w:szCs w:val="21"/>
        </w:rPr>
        <w:t xml:space="preserve">Cesur</w:t>
      </w:r>
    </w:p>
    <w:p>
      <w:pPr>
        <w:spacing w:after="10"/>
      </w:pPr>
      <w:r>
        <w:rPr>
          <w:sz w:val="19"/>
          <w:szCs w:val="19"/>
        </w:rPr>
        <w:t xml:space="preserve">Higher Vocational Training, Network Systems Administration</w:t>
      </w:r>
      <w:r>
        <w:rPr>
          <w:i/>
          <w:iCs/>
          <w:color w:val="555555"/>
          <w:sz w:val="18"/>
          <w:szCs w:val="18"/>
        </w:rPr>
        <w:t xml:space="preserve">   ·   Jan 2022 – Feb 2024</w:t>
      </w:r>
    </w:p>
    <w:p>
      <w:pPr>
        <w:spacing w:after="60"/>
      </w:pPr>
      <w:r>
        <w:rPr>
          <w:color w:val="555555"/>
          <w:sz w:val="18"/>
          <w:szCs w:val="18"/>
        </w:rPr>
        <w:t xml:space="preserve">Grade: 9 / 10</w:t>
      </w:r>
    </w:p>
    <w:p>
      <w:pPr>
        <w:spacing w:after="0" w:before="140"/>
      </w:pPr>
      <w:r>
        <w:rPr>
          <w:b/>
          <w:bCs/>
          <w:sz w:val="21"/>
          <w:szCs w:val="21"/>
        </w:rPr>
        <w:t xml:space="preserve">Escuela de Organización Industrial (EOI)</w:t>
      </w:r>
    </w:p>
    <w:p>
      <w:pPr>
        <w:spacing w:after="60"/>
      </w:pPr>
      <w:r>
        <w:rPr>
          <w:sz w:val="19"/>
          <w:szCs w:val="19"/>
        </w:rPr>
        <w:t xml:space="preserve">Cybersecurity and Ethical Hacking Specialist — Information and Systems Security</w:t>
      </w:r>
      <w:r>
        <w:rPr>
          <w:i/>
          <w:iCs/>
          <w:color w:val="555555"/>
          <w:sz w:val="18"/>
          <w:szCs w:val="18"/>
        </w:rPr>
        <w:t xml:space="preserve">   ·   Jun 2021 – Nov 2021</w:t>
      </w:r>
    </w:p>
    <w:p>
      <w:pPr>
        <w:spacing w:after="0" w:before="140"/>
      </w:pPr>
      <w:r>
        <w:rPr>
          <w:b/>
          <w:bCs/>
          <w:sz w:val="21"/>
          <w:szCs w:val="21"/>
        </w:rPr>
        <w:t xml:space="preserve">iFP. Innovación en Formación Profesional</w:t>
      </w:r>
    </w:p>
    <w:p>
      <w:pPr>
        <w:spacing w:after="10"/>
      </w:pPr>
      <w:r>
        <w:rPr>
          <w:sz w:val="19"/>
          <w:szCs w:val="19"/>
        </w:rPr>
        <w:t xml:space="preserve">Vocational Training, Microcomputer Systems and Networks</w:t>
      </w:r>
      <w:r>
        <w:rPr>
          <w:i/>
          <w:iCs/>
          <w:color w:val="555555"/>
          <w:sz w:val="18"/>
          <w:szCs w:val="18"/>
        </w:rPr>
        <w:t xml:space="preserve">   ·   2019 – 2021</w:t>
      </w:r>
    </w:p>
    <w:p>
      <w:pPr>
        <w:spacing w:after="60"/>
      </w:pPr>
      <w:r>
        <w:rPr>
          <w:color w:val="555555"/>
          <w:sz w:val="18"/>
          <w:szCs w:val="18"/>
        </w:rPr>
        <w:t xml:space="preserve">Grade: 8.50 / 10</w:t>
      </w:r>
    </w:p>
    <w:p>
      <w:pPr>
        <w:pStyle w:val="Heading2"/>
        <w:pBdr>
          <w:bottom w:val="single" w:color="1F4E5F" w:sz="6" w:space="2"/>
        </w:pBdr>
        <w:spacing w:after="100" w:before="260"/>
      </w:pPr>
      <w:r>
        <w:rPr>
          <w:b/>
          <w:bCs/>
          <w:color w:val="1F4E5F"/>
          <w:sz w:val="22"/>
          <w:szCs w:val="22"/>
        </w:rPr>
        <w:t xml:space="preserve">LICENSES &amp; CERTIFICATIONS</w:t>
      </w:r>
    </w:p>
    <w:p>
      <w:pPr>
        <w:spacing w:after="50"/>
      </w:pPr>
      <w:r>
        <w:rPr>
          <w:b/>
          <w:bCs/>
          <w:sz w:val="19"/>
          <w:szCs w:val="19"/>
        </w:rPr>
        <w:t xml:space="preserve">Aptis Level 2 Certificate ESOL International C1</w:t>
      </w:r>
      <w:r>
        <w:rPr>
          <w:color w:val="555555"/>
          <w:sz w:val="18"/>
          <w:szCs w:val="18"/>
        </w:rPr>
        <w:t xml:space="preserve">  —  British Council, Jun 2025</w:t>
      </w:r>
    </w:p>
    <w:p>
      <w:pPr>
        <w:spacing w:after="50"/>
      </w:pPr>
      <w:r>
        <w:rPr>
          <w:b/>
          <w:bCs/>
          <w:sz w:val="19"/>
          <w:szCs w:val="19"/>
        </w:rPr>
        <w:t xml:space="preserve">Ultimate AWS Certified Solutions Architect Associate 2025</w:t>
      </w:r>
      <w:r>
        <w:rPr>
          <w:color w:val="555555"/>
          <w:sz w:val="18"/>
          <w:szCs w:val="18"/>
        </w:rPr>
        <w:t xml:space="preserve">  —  Udemy, Jan 2025</w:t>
      </w:r>
    </w:p>
    <w:p>
      <w:pPr>
        <w:spacing w:after="50"/>
      </w:pPr>
      <w:r>
        <w:rPr>
          <w:b/>
          <w:bCs/>
          <w:sz w:val="19"/>
          <w:szCs w:val="19"/>
        </w:rPr>
        <w:t xml:space="preserve">Applied Digital Forensics</w:t>
      </w:r>
      <w:r>
        <w:rPr>
          <w:color w:val="555555"/>
          <w:sz w:val="18"/>
          <w:szCs w:val="18"/>
        </w:rPr>
        <w:t xml:space="preserve">  —  Universidad de Málaga, Dec 2024</w:t>
      </w:r>
    </w:p>
    <w:p>
      <w:pPr>
        <w:spacing w:after="50"/>
      </w:pPr>
      <w:r>
        <w:rPr>
          <w:b/>
          <w:bCs/>
          <w:sz w:val="19"/>
          <w:szCs w:val="19"/>
        </w:rPr>
        <w:t xml:space="preserve">Learn Bash Scripting Course</w:t>
      </w:r>
      <w:r>
        <w:rPr>
          <w:color w:val="555555"/>
          <w:sz w:val="18"/>
          <w:szCs w:val="18"/>
        </w:rPr>
        <w:t xml:space="preserve">  —  Codecademy, May 2025</w:t>
      </w:r>
    </w:p>
    <w:p>
      <w:pPr>
        <w:spacing w:after="50"/>
      </w:pPr>
      <w:r>
        <w:rPr>
          <w:b/>
          <w:bCs/>
          <w:sz w:val="19"/>
          <w:szCs w:val="19"/>
        </w:rPr>
        <w:t xml:space="preserve">Learn Git &amp; GitHub Course</w:t>
      </w:r>
      <w:r>
        <w:rPr>
          <w:color w:val="555555"/>
          <w:sz w:val="18"/>
          <w:szCs w:val="18"/>
        </w:rPr>
        <w:t xml:space="preserve">  —  Codecademy, May 2025</w:t>
      </w:r>
    </w:p>
    <w:p>
      <w:pPr>
        <w:spacing w:after="50"/>
      </w:pPr>
      <w:r>
        <w:rPr>
          <w:b/>
          <w:bCs/>
          <w:sz w:val="19"/>
          <w:szCs w:val="19"/>
        </w:rPr>
        <w:t xml:space="preserve">Learn Java Course</w:t>
      </w:r>
      <w:r>
        <w:rPr>
          <w:color w:val="555555"/>
          <w:sz w:val="18"/>
          <w:szCs w:val="18"/>
        </w:rPr>
        <w:t xml:space="preserve">  —  Codecademy, May 2025</w:t>
      </w:r>
    </w:p>
    <w:p>
      <w:pPr>
        <w:spacing w:after="50"/>
      </w:pPr>
      <w:r>
        <w:rPr>
          <w:b/>
          <w:bCs/>
          <w:sz w:val="19"/>
          <w:szCs w:val="19"/>
        </w:rPr>
        <w:t xml:space="preserve">MSP Level III - Co-MXDR</w:t>
      </w:r>
      <w:r>
        <w:rPr>
          <w:color w:val="555555"/>
          <w:sz w:val="18"/>
          <w:szCs w:val="18"/>
        </w:rPr>
        <w:t xml:space="preserve">  —  TrendAI, May 2024</w:t>
      </w:r>
    </w:p>
    <w:p>
      <w:pPr>
        <w:spacing w:after="50"/>
      </w:pPr>
      <w:r>
        <w:rPr>
          <w:b/>
          <w:bCs/>
          <w:sz w:val="19"/>
          <w:szCs w:val="19"/>
        </w:rPr>
        <w:t xml:space="preserve">MSP Level II - XDR</w:t>
      </w:r>
      <w:r>
        <w:rPr>
          <w:color w:val="555555"/>
          <w:sz w:val="18"/>
          <w:szCs w:val="18"/>
        </w:rPr>
        <w:t xml:space="preserve">  —  TrendAI, May 2024</w:t>
      </w:r>
    </w:p>
    <w:p>
      <w:pPr>
        <w:spacing w:after="50"/>
      </w:pPr>
      <w:r>
        <w:rPr>
          <w:b/>
          <w:bCs/>
          <w:sz w:val="19"/>
          <w:szCs w:val="19"/>
        </w:rPr>
        <w:t xml:space="preserve">MSP Level I - Sales Training</w:t>
      </w:r>
      <w:r>
        <w:rPr>
          <w:color w:val="555555"/>
          <w:sz w:val="18"/>
          <w:szCs w:val="18"/>
        </w:rPr>
        <w:t xml:space="preserve">  —  TrendAI, May 2024</w:t>
      </w:r>
    </w:p>
    <w:p>
      <w:pPr>
        <w:spacing w:after="50"/>
      </w:pPr>
      <w:r>
        <w:rPr>
          <w:b/>
          <w:bCs/>
          <w:sz w:val="19"/>
          <w:szCs w:val="19"/>
        </w:rPr>
        <w:t xml:space="preserve">DEHO 103 - Pentesting</w:t>
      </w:r>
      <w:r>
        <w:rPr>
          <w:color w:val="555555"/>
          <w:sz w:val="18"/>
          <w:szCs w:val="18"/>
        </w:rPr>
        <w:t xml:space="preserve">  —  Deloitte, Jul 2020</w:t>
      </w:r>
    </w:p>
    <w:p>
      <w:pPr>
        <w:spacing w:after="50"/>
      </w:pPr>
      <w:r>
        <w:rPr>
          <w:b/>
          <w:bCs/>
          <w:sz w:val="19"/>
          <w:szCs w:val="19"/>
        </w:rPr>
        <w:t xml:space="preserve">Cambridge English: Preliminary (PET)</w:t>
      </w:r>
      <w:r>
        <w:rPr>
          <w:color w:val="555555"/>
          <w:sz w:val="18"/>
          <w:szCs w:val="18"/>
        </w:rPr>
        <w:t xml:space="preserve">  —  University of Cambridge, Jul 2019</w:t>
      </w:r>
    </w:p>
    <w:p>
      <w:pPr>
        <w:pStyle w:val="Heading2"/>
        <w:pBdr>
          <w:bottom w:val="single" w:color="1F4E5F" w:sz="6" w:space="2"/>
        </w:pBdr>
        <w:spacing w:after="100" w:before="260"/>
      </w:pPr>
      <w:r>
        <w:rPr>
          <w:b/>
          <w:bCs/>
          <w:color w:val="1F4E5F"/>
          <w:sz w:val="22"/>
          <w:szCs w:val="22"/>
        </w:rPr>
        <w:t xml:space="preserve">SKILLS</w:t>
      </w:r>
    </w:p>
    <w:p>
      <w:pPr>
        <w:spacing w:after="60"/>
      </w:pPr>
      <w:r>
        <w:rPr>
          <w:b/>
          <w:bCs/>
          <w:sz w:val="19"/>
          <w:szCs w:val="19"/>
        </w:rPr>
        <w:t xml:space="preserve">Cloud-native &amp; Orchestration: </w:t>
      </w:r>
      <w:r>
        <w:rPr>
          <w:sz w:val="19"/>
          <w:szCs w:val="19"/>
        </w:rPr>
        <w:t xml:space="preserve">Kubernetes, Helm, GitOps (Flux), Docker</w:t>
      </w:r>
    </w:p>
    <w:p>
      <w:pPr>
        <w:spacing w:after="60"/>
      </w:pPr>
      <w:r>
        <w:rPr>
          <w:b/>
          <w:bCs/>
          <w:sz w:val="19"/>
          <w:szCs w:val="19"/>
        </w:rPr>
        <w:t xml:space="preserve">Observability: </w:t>
      </w:r>
      <w:r>
        <w:rPr>
          <w:sz w:val="19"/>
          <w:szCs w:val="19"/>
        </w:rPr>
        <w:t xml:space="preserve">Prometheus, Grafana, Loki, Alertmanager</w:t>
      </w:r>
    </w:p>
    <w:p>
      <w:pPr>
        <w:spacing w:after="60"/>
      </w:pPr>
      <w:r>
        <w:rPr>
          <w:b/>
          <w:bCs/>
          <w:sz w:val="19"/>
          <w:szCs w:val="19"/>
        </w:rPr>
        <w:t xml:space="preserve">Systems &amp; Networking: </w:t>
      </w:r>
      <w:r>
        <w:rPr>
          <w:sz w:val="19"/>
          <w:szCs w:val="19"/>
        </w:rPr>
        <w:t xml:space="preserve">Linux, Systems Administration, Virtualization, Network Operations</w:t>
      </w:r>
    </w:p>
    <w:p>
      <w:pPr>
        <w:spacing w:after="60"/>
      </w:pPr>
      <w:r>
        <w:rPr>
          <w:b/>
          <w:bCs/>
          <w:sz w:val="19"/>
          <w:szCs w:val="19"/>
        </w:rPr>
        <w:t xml:space="preserve">Security: </w:t>
      </w:r>
      <w:r>
        <w:rPr>
          <w:sz w:val="19"/>
          <w:szCs w:val="19"/>
        </w:rPr>
        <w:t xml:space="preserve">Cybersecurity, Penetration Testing, EDR, Digital Forensics</w:t>
      </w:r>
    </w:p>
    <w:p>
      <w:pPr>
        <w:spacing w:after="60"/>
      </w:pPr>
      <w:r>
        <w:rPr>
          <w:b/>
          <w:bCs/>
          <w:sz w:val="19"/>
          <w:szCs w:val="19"/>
        </w:rPr>
        <w:t xml:space="preserve">Cloud: </w:t>
      </w:r>
      <w:r>
        <w:rPr>
          <w:sz w:val="19"/>
          <w:szCs w:val="19"/>
        </w:rPr>
        <w:t xml:space="preserve">Amazon Web Services (AWS)</w:t>
      </w:r>
    </w:p>
    <w:p>
      <w:pPr>
        <w:spacing w:after="60"/>
      </w:pPr>
      <w:r>
        <w:rPr>
          <w:b/>
          <w:bCs/>
          <w:sz w:val="19"/>
          <w:szCs w:val="19"/>
        </w:rPr>
        <w:t xml:space="preserve">Development &amp; Tools: </w:t>
      </w:r>
      <w:r>
        <w:rPr>
          <w:sz w:val="19"/>
          <w:szCs w:val="19"/>
        </w:rPr>
        <w:t xml:space="preserve">Git, GitHub, Bash, Java, C++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2026-07-02T16:51:55.326Z</dcterms:created>
  <dcterms:modified xsi:type="dcterms:W3CDTF">2026-07-02T16:51:55.326Z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